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1"/>
        <w:ind w:right="340"/>
        <w:spacing w:line="240" w:lineRule="auto"/>
        <w:tabs defTabSz="708">
          <w:tab w:val="left" w:pos="5670" w:leader="none"/>
          <w:tab w:val="left" w:pos="5812" w:leader="none"/>
          <w:tab w:val="right" w:pos="8761" w:leader="none"/>
          <w:tab w:val="right" w:pos="9562" w:leader="none"/>
        </w:tabs>
        <w:rPr>
          <w:lang w:val="be-by"/>
        </w:rPr>
      </w:pPr>
      <w:r>
        <w:rPr>
          <w:lang w:val="be-by"/>
        </w:rPr>
        <w:t xml:space="preserve">                                                                           </w:t>
      </w:r>
      <w:r>
        <w:rPr>
          <w:lang w:val="be-by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>План идеологической работы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>в трудовом коллективе</w:t>
      </w:r>
      <w:r>
        <w:rPr>
          <w:rFonts w:ascii="Times New Roman" w:hAnsi="Times New Roman" w:eastAsia="Times New Roman"/>
          <w:sz w:val="26"/>
          <w:szCs w:val="26"/>
        </w:rPr>
        <w:br w:type="textWrapping"/>
      </w:r>
      <w:r>
        <w:rPr>
          <w:rFonts w:ascii="Times New Roman" w:hAnsi="Times New Roman" w:eastAsia="Times New Roman"/>
          <w:b/>
          <w:bCs/>
          <w:sz w:val="26"/>
          <w:szCs w:val="26"/>
        </w:rPr>
        <w:t>государственного учреждения образования</w:t>
      </w:r>
      <w:r>
        <w:rPr>
          <w:rFonts w:ascii="Times New Roman" w:hAnsi="Times New Roman" w:eastAsia="Times New Roman"/>
          <w:b/>
          <w:bCs/>
          <w:sz w:val="26"/>
          <w:szCs w:val="26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>«Средняя школа д.Изабелин</w:t>
      </w:r>
      <w:r>
        <w:rPr>
          <w:rFonts w:ascii="Times New Roman" w:hAnsi="Times New Roman" w:eastAsia="Times New Roman"/>
          <w:b/>
          <w:bCs/>
          <w:sz w:val="26"/>
          <w:szCs w:val="26"/>
        </w:rPr>
        <w:t>»</w:t>
      </w:r>
      <w:r>
        <w:rPr>
          <w:rFonts w:ascii="Times New Roman" w:hAnsi="Times New Roman" w:eastAsia="Times New Roman"/>
          <w:sz w:val="26"/>
          <w:szCs w:val="26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>на 2024  год</w:t>
      </w:r>
      <w:r>
        <w:rPr>
          <w:rFonts w:ascii="Times New Roman" w:hAnsi="Times New Roman" w:eastAsia="Times New Roman"/>
          <w:sz w:val="26"/>
          <w:szCs w:val="26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>Цель:</w:t>
      </w:r>
      <w:r>
        <w:rPr>
          <w:rFonts w:ascii="Times New Roman" w:hAnsi="Times New Roman" w:eastAsia="Times New Roman"/>
          <w:sz w:val="26"/>
          <w:szCs w:val="26"/>
        </w:rPr>
        <w:t> формирование у граждан высокой морально-психологической готовности к решению задач социально-экономического развития, воспитание чувства патриотизма и национальной гордости за принадлежность к своему государству, к истории и культуре белорусского народа.</w:t>
      </w:r>
      <w:r>
        <w:rPr>
          <w:rFonts w:ascii="Times New Roman" w:hAnsi="Times New Roman" w:eastAsia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>Задачи:</w:t>
      </w:r>
      <w:r>
        <w:rPr>
          <w:rFonts w:ascii="Times New Roman" w:hAnsi="Times New Roman" w:eastAsia="Times New Roman"/>
          <w:sz w:val="26"/>
          <w:szCs w:val="26"/>
        </w:rPr>
        <w:br w:type="textWrapping"/>
        <w:t>• разъяснение и пропаганда в трудовом коллективе основных направлений внутренней и внешней политики, проводимой государством;</w:t>
      </w:r>
      <w:r>
        <w:rPr>
          <w:rFonts w:ascii="Times New Roman" w:hAnsi="Times New Roman" w:eastAsia="Times New Roman"/>
          <w:sz w:val="26"/>
          <w:szCs w:val="26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• координирование взаимодействия участников педагогического процесса в обеспечении условий для эффективной идеологической работы в учреждении образования;</w:t>
        <w:br w:type="textWrapping"/>
        <w:t>• воспитание у каждого работника трудовой дисциплины;</w:t>
      </w:r>
      <w:r>
        <w:rPr>
          <w:rFonts w:ascii="Times New Roman" w:hAnsi="Times New Roman" w:eastAsia="Times New Roman"/>
          <w:sz w:val="26"/>
          <w:szCs w:val="26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• создание условий для полноценного труда и отдыха в коллективе;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• социальная защита членов трудового коллектива;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• работа с молодежью (молодыми специалистами);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• формирование взглядов, убеждений, которые отражают идеалы белорусского государства, национальное самосознание, активную гражданскую и социальную позицию.</w:t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>Основные направления идеологической работы:</w:t>
      </w:r>
      <w:r>
        <w:rPr>
          <w:rFonts w:ascii="Times New Roman" w:hAnsi="Times New Roman" w:eastAsia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информационно-пропагандистская работа;</w:t>
        <w:br w:type="textWrapping"/>
        <w:t>- кадровая работа;</w:t>
      </w:r>
      <w:r>
        <w:rPr>
          <w:rFonts w:ascii="Times New Roman" w:hAnsi="Times New Roman" w:eastAsia="Times New Roman"/>
          <w:sz w:val="26"/>
          <w:szCs w:val="26"/>
        </w:rPr>
        <w:br w:type="textWrapping"/>
        <w:t>- содействие укреплению общественной безопасности и дисциплины;</w:t>
      </w:r>
      <w:r>
        <w:rPr>
          <w:rFonts w:ascii="Times New Roman" w:hAnsi="Times New Roman" w:eastAsia="Times New Roman"/>
          <w:sz w:val="26"/>
          <w:szCs w:val="26"/>
        </w:rPr>
        <w:br w:type="textWrapping"/>
        <w:t>- охрана здоровья и создание безопасных условий труда;</w:t>
      </w:r>
      <w:r>
        <w:rPr>
          <w:rFonts w:ascii="Times New Roman" w:hAnsi="Times New Roman" w:eastAsia="Times New Roman"/>
          <w:sz w:val="26"/>
          <w:szCs w:val="26"/>
        </w:rPr>
        <w:br w:type="textWrapping"/>
        <w:t>- социальная защита членов трудового коллектива;</w:t>
      </w:r>
      <w:r>
        <w:rPr>
          <w:rFonts w:ascii="Times New Roman" w:hAnsi="Times New Roman" w:eastAsia="Times New Roman"/>
          <w:sz w:val="26"/>
          <w:szCs w:val="26"/>
        </w:rPr>
        <w:br w:type="textWrapping"/>
        <w:t>- культурно-массовая и оздоровительная работа;</w:t>
      </w:r>
      <w:r>
        <w:rPr>
          <w:rFonts w:ascii="Times New Roman" w:hAnsi="Times New Roman" w:eastAsia="Times New Roman"/>
          <w:sz w:val="26"/>
          <w:szCs w:val="26"/>
        </w:rPr>
        <w:br w:type="textWrapping"/>
        <w:t>- работа с общественными организациями и объединениями.</w:t>
      </w:r>
      <w:r>
        <w:rPr>
          <w:rFonts w:ascii="Times New Roman" w:hAnsi="Times New Roman" w:eastAsia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</w:r>
    </w:p>
    <w:tbl>
      <w:tblPr>
        <w:tblStyle w:val="TableGrid"/>
        <w:name w:val="Таблица1"/>
        <w:tabOrder w:val="0"/>
        <w:jc w:val="left"/>
        <w:tblInd w:w="0" w:type="dxa"/>
        <w:tblW w:w="9345" w:type="dxa"/>
        <w:tblLook w:val="04A0" w:firstRow="1" w:lastRow="0" w:firstColumn="1" w:lastColumn="0" w:noHBand="0" w:noVBand="1"/>
      </w:tblPr>
      <w:tblGrid>
        <w:gridCol w:w="815"/>
        <w:gridCol w:w="2802"/>
        <w:gridCol w:w="1992"/>
        <w:gridCol w:w="1929"/>
        <w:gridCol w:w="1807"/>
      </w:tblGrid>
      <w:tr>
        <w:trPr>
          <w:cantSplit w:val="0"/>
          <w:trHeight w:val="0" w:hRule="auto"/>
        </w:trPr>
        <w:tc>
          <w:tcPr>
            <w:tcW w:w="815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02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92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проведения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29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за проведение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807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 выполнении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345" w:type="dxa"/>
            <w:gridSpan w:val="5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Основные вопросы по тематике идеологической работы для рассмотрения на совещаниях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1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0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Директивы № 1 Президента Республики Беларусь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92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январь </w:t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29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Хломко С.Н.</w:t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807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15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0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Об участии работников организации в Государственной избирательной компании 2024 года по выборам депутатов представительных органов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92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февраль </w:t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29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Хломко С.Н.</w:t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807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1333" w:hRule="atLeast"/>
        </w:trPr>
        <w:tc>
          <w:tcPr>
            <w:tcW w:w="815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02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организации информационно-идеологической работы в организации</w:t>
            </w:r>
          </w:p>
        </w:tc>
        <w:tc>
          <w:tcPr>
            <w:tcW w:w="1992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июнь, декабрь</w:t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2024</w:t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29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807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15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</w:t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0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О реализации в организации Государственной молодежной политики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92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2024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29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807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345" w:type="dxa"/>
            <w:gridSpan w:val="5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Информационно-разъяснительная работа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345" w:type="dxa"/>
            <w:gridSpan w:val="5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 Взаимодействие со средствами массовой информации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15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</w:t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0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Освещение в СМИ хода подготовки и специализированных выставок и акций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92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29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807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1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2.1.2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0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подписной компании на печатные издания республиканских, областных и региональных СМИ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92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ежекварта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льно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29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807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345" w:type="dxa"/>
            <w:gridSpan w:val="5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 Работа в сети Интернет (в том числе социальных сетях)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1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2.2.1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0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Мониторинг интернет-ресурсов (сайты, популярные социальные сети, телеграм-каналы) на предмет размещения недостоверной информации о работниках или руководстве организации, способных вызвать негативный общественный резонанс. Оперативное реагирование.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29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807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1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2.2.2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0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Оперативное размещение на сайте, аккаунтах в социальных сетях новостей по основным направлениям деятельности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29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Полуйчик А.В.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807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1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0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Актуализация тематических разделов на сайте учреждения образования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92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позднее следующего дня после изменений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29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Полуйчик А.В.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807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1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0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Размещение видеороликов с поздравлениями к государственным, районным и профессиональным праздникам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29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Полуйчик А.В.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807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1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0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размещение тематических публикаций, посвященных государственным праздникам и памятным датам на официальном сайте организации, официальных аккаунтах в социальных сетях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29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Полуйчик А.В.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807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345" w:type="dxa"/>
            <w:gridSpan w:val="5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 Информационно-пропагандистская работа в организации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1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2.3.1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0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Приобретение и размещение информации на стенде “Информация” в учреждении образования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 2024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29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807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1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2.3.2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0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размещение на стенде тематических материалов. информации о времени и месте проведения единого дня информирования в организации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3 дня до проведения ЕДИ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29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807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1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2.3.3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0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единых дней информирования населения в трудовом коллективе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каждый 3 четверг месяца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29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807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1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2.3.4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0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инструктивных занятий с руководителями информационно-пропагандистских групп организации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2 дня до проведения ЕДИ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29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Хломко С.Н.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807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1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2.3.5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0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проведения встреч членов трудового коллектива с руководством Волковысского районного исполнительного комитета в рамках проведения единых дней информирования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согласно графикам райисполкома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29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Хломко С.Н.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807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1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2.3.8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0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проведения встреч представителей органов государственной власти с членами трудового коллектива в организации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согласно графикам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29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Хломко С.Н.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807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345" w:type="dxa"/>
            <w:gridSpan w:val="5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 Тематические семинары, диалоговые площадки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1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2.4.1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0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совещаниях, семинарах, диалоговых площадках, проводимых по плану Волковысского районного исполнительного комитета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согласно плана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29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Хломко С.Н.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807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1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2.4.2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0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далоговых площадок и семинаров в организации с приглашением спикеров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29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807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345" w:type="dxa"/>
            <w:gridSpan w:val="5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Повышение имиджа организации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1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0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Своевременная замена Государственного флага Республики Беларусь на фасаде здания организации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необходимости, но не менее 1 раза в год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29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Хломко С.Н.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807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1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0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буклетов об организации, поздравительных открыток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29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807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1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0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Обновление атрибутики, необходимой для участия сотрудников организации в мероприятиях (майки, бейсболки, флаги с логотипом организации и др.)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29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807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1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3.4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02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организации в районных конкурсах на:</w:t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-лучшее озеленение территории организации;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-лучшее новогоднее украшение помещений и территории организации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29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Хломко С.Н.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807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345" w:type="dxa"/>
            <w:gridSpan w:val="5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Идеологическое сопровождение общественно-политических, культурно-массовых мероприятий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1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0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Участие работников организации в общественно-политиеских, культурно-массовых мероприятиях республиканского, областого, районного значения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929" w:type="dxa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Хломко С.Н.</w:t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807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15" w:type="dxa"/>
            <w:vAlign w:val="center"/>
            <w:tmTcPr id="1723009893" protected="0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2802" w:type="dxa"/>
            <w:vAlign w:val="center"/>
            <w:tmTcPr id="1723009893" protected="0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Участие трудового коллектива в республиканских, областных и районных акциях и флешмобах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992" w:type="dxa"/>
            <w:vAlign w:val="center"/>
            <w:tmTcPr id="1723009893" protected="0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по мере необходимости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929" w:type="dxa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Хломко С.Н.</w:t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807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</w:tbl>
    <w:tbl>
      <w:tblPr>
        <w:tblStyle w:val="NormalTable"/>
        <w:name w:val="Таблица2"/>
        <w:tabOrder w:val="0"/>
        <w:jc w:val="left"/>
        <w:tblInd w:w="5599" w:type="dxa"/>
        <w:tblW w:w="2214" w:type="dxa"/>
        <w:tblLook w:val="0000" w:firstRow="0" w:lastRow="0" w:firstColumn="0" w:lastColumn="0" w:noHBand="0" w:noVBand="0"/>
      </w:tblPr>
      <w:tblGrid>
        <w:gridCol w:w="324"/>
        <w:gridCol w:w="1566"/>
        <w:gridCol w:w="324"/>
      </w:tblGrid>
      <w:tr>
        <w:trPr>
          <w:cantSplit w:val="0"/>
          <w:trHeight w:val="330" w:hRule="atLeast"/>
        </w:trPr>
        <w:tc>
          <w:tcPr>
            <w:tcW w:w="3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3009893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255" w:hRule="atLeast"/>
        </w:trPr>
        <w:tc>
          <w:tcPr>
            <w:tcW w:w="1890" w:type="dxa"/>
            <w:gridSpan w:val="2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3009893" protected="0"/>
          </w:tcPr>
          <w:p/>
        </w:tc>
        <w:tc>
          <w:tcPr>
            <w:tcW w:w="3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3009893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</w:tbl>
    <w:tbl>
      <w:tblPr>
        <w:tblStyle w:val="TableGrid"/>
        <w:name w:val="Таблица3"/>
        <w:tabOrder w:val="0"/>
        <w:jc w:val="left"/>
        <w:tblInd w:w="0" w:type="dxa"/>
        <w:tblW w:w="9345" w:type="dxa"/>
        <w:tblLook w:val="04A0" w:firstRow="1" w:lastRow="0" w:firstColumn="1" w:lastColumn="0" w:noHBand="0" w:noVBand="1"/>
      </w:tblPr>
      <w:tblGrid>
        <w:gridCol w:w="825"/>
        <w:gridCol w:w="2891"/>
        <w:gridCol w:w="2092"/>
        <w:gridCol w:w="2092"/>
        <w:gridCol w:w="1445"/>
      </w:tblGrid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4.3</w:t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pStyle w:val="para3"/>
              <w:spacing w:before="0" w:after="0"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Проведение мероприятий в организации, приуроченных к знаковым событиям Республики Беларусь:</w:t>
            </w:r>
          </w:p>
          <w:p>
            <w:pPr>
              <w:pStyle w:val="para3"/>
              <w:spacing w:before="0" w:after="0"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Новый год (1,2 января)</w:t>
            </w:r>
          </w:p>
          <w:p>
            <w:pPr>
              <w:pStyle w:val="para3"/>
              <w:spacing w:before="0" w:after="0"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105-летие со дня образования БССР (1 января)</w:t>
            </w:r>
          </w:p>
          <w:p>
            <w:pPr>
              <w:pStyle w:val="para3"/>
              <w:spacing w:before="0" w:after="0"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35-летняя годовщина со дня вывода войск из Афганистана (15 февраля)</w:t>
            </w:r>
          </w:p>
          <w:p>
            <w:pPr>
              <w:pStyle w:val="para3"/>
              <w:spacing w:before="0" w:after="0"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День защитников Отечества и Вооруженных Сил Республики Беларусь (23 февраля)</w:t>
            </w:r>
          </w:p>
          <w:p>
            <w:pPr>
              <w:pStyle w:val="para3"/>
              <w:spacing w:before="0" w:after="0"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Единый день голосования (25 февраля)</w:t>
            </w:r>
          </w:p>
          <w:p>
            <w:pPr>
              <w:pStyle w:val="para3"/>
              <w:spacing w:before="0" w:after="0"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День женщин (8 марта)</w:t>
            </w:r>
          </w:p>
          <w:p>
            <w:pPr>
              <w:pStyle w:val="para3"/>
              <w:spacing w:before="0" w:after="0"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День Конституции (15 марта)</w:t>
            </w:r>
          </w:p>
          <w:p>
            <w:pPr>
              <w:pStyle w:val="para3"/>
              <w:spacing w:before="0" w:after="0"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День памяти сожженных деревень и 81-летие трагедии в деревне Хатынь (22 марта)</w:t>
            </w:r>
          </w:p>
          <w:p>
            <w:pPr>
              <w:pStyle w:val="para3"/>
              <w:spacing w:before="0" w:after="0"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День единения народов Беларуси и России (2 апреля)</w:t>
            </w:r>
          </w:p>
          <w:p>
            <w:pPr>
              <w:pStyle w:val="para3"/>
              <w:spacing w:before="0" w:after="0"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Праздник труда (1 мая)</w:t>
            </w:r>
          </w:p>
          <w:p>
            <w:pPr>
              <w:pStyle w:val="para3"/>
              <w:spacing w:before="0" w:after="0"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79-летие со Дня Победы советского народа в Великой Отечественной войне (9 мая)</w:t>
            </w:r>
          </w:p>
          <w:p>
            <w:pPr>
              <w:pStyle w:val="para3"/>
              <w:spacing w:before="0" w:after="0"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День Государственного герба Республики Беларусь, Государственного флага Республики Беларусь. Государственного гимна Республики Беларусь (12 мая)</w:t>
            </w:r>
          </w:p>
          <w:p>
            <w:pPr>
              <w:pStyle w:val="para3"/>
              <w:spacing w:before="0" w:after="0"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День семьи (15 мая)</w:t>
            </w:r>
          </w:p>
          <w:p>
            <w:pPr>
              <w:pStyle w:val="para3"/>
              <w:spacing w:before="0" w:after="0"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День защиты детей (1 июня)</w:t>
            </w:r>
          </w:p>
          <w:p>
            <w:pPr>
              <w:pStyle w:val="para3"/>
              <w:spacing w:before="0" w:after="0"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День всенародной памяти жертв Великой Отечественной войны и геноцида белорусского народа (22 июня)</w:t>
            </w:r>
          </w:p>
          <w:p>
            <w:pPr>
              <w:pStyle w:val="para3"/>
              <w:spacing w:before="0" w:after="0"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День молодежи и студенчества (30 июня)</w:t>
            </w:r>
          </w:p>
          <w:p>
            <w:pPr>
              <w:pStyle w:val="para3"/>
              <w:spacing w:before="0" w:after="0"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День Независимости Ресулики Беларусь, 80-летие освобождения Республики Беларусь от нмецко-фашистских заватчиков (3 июля)</w:t>
            </w:r>
          </w:p>
          <w:p>
            <w:pPr>
              <w:pStyle w:val="para3"/>
              <w:spacing w:before="0" w:after="0"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День города Волковыска (14 июля)</w:t>
            </w:r>
          </w:p>
          <w:p>
            <w:pPr>
              <w:pStyle w:val="para3"/>
              <w:spacing w:before="0" w:after="0"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День знаний (1 сентября)</w:t>
            </w:r>
          </w:p>
          <w:p>
            <w:pPr>
              <w:pStyle w:val="para3"/>
              <w:spacing w:before="0" w:after="0"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День народного единства, День мира (17 сентября)</w:t>
            </w:r>
          </w:p>
          <w:p>
            <w:pPr>
              <w:pStyle w:val="para3"/>
              <w:spacing w:before="0" w:after="0"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День пожилых людей (1 октября)</w:t>
            </w:r>
          </w:p>
          <w:p>
            <w:pPr>
              <w:pStyle w:val="para3"/>
              <w:spacing w:before="0" w:after="0"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День матери (14 октября)</w:t>
            </w:r>
          </w:p>
          <w:p>
            <w:pPr>
              <w:pStyle w:val="para3"/>
              <w:spacing w:before="0" w:after="0"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День отца (21 октября)</w:t>
            </w:r>
          </w:p>
          <w:p>
            <w:pPr>
              <w:pStyle w:val="para3"/>
              <w:spacing w:before="0" w:after="0"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День Октябрьской революции  (7 ноября)</w:t>
            </w:r>
          </w:p>
          <w:p>
            <w:pPr>
              <w:pStyle w:val="para3"/>
              <w:spacing w:before="0" w:after="0"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День инвалида (1 декабря)</w:t>
            </w:r>
          </w:p>
          <w:p>
            <w:pPr>
              <w:pStyle w:val="para3"/>
              <w:spacing w:before="0" w:after="0"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Международный день памяти жертв преступления геноцида (9 декабря)</w:t>
            </w:r>
          </w:p>
          <w:p>
            <w:pPr>
              <w:pStyle w:val="para3"/>
              <w:spacing w:before="0" w:after="0"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День белорусского кино (17 декабря)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согласно плана работы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4.4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903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поздравлений от имени руководителя организации по случаю государственных праздников, праздничных и памятных дат Республики Беларусь, профессиональных праздников членов трудового коллектива и их семей, ветеранов труда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80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Короза О.А.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4.5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членов трудового коллектива в Едином дне голосования 25 февраля 2024 г.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 2024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345" w:type="dxa"/>
            <w:gridSpan w:val="5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 Мероприятия, посвященные празднованию 80-летия освобождения Республики Беларусь от немецко-фашистских захватчиков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5.1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обновление информации на стенде о геноциде белорусского народа в годы Великой Отечественной войны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Михалевич В.А.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5.2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 и проведение экскурсионных программ по историческим местам Беларуси, включая мемориальные комплексы, места боевой и партизанской славы, захоронений жертв геноцида белорусского народа, достопримечательности и святыни, а также в музейные учреждения Беларуси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Короза О.А.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5.3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трудового коллектива в районных акциях, автопробегах и велопробегах, приуроченных:</w:t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Дню защитников Отечества и Вооруженных сил Республики Беларусь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80-летней годовщине освобождения Республики Беларусь от немецко-фашистских захватчиков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Михалевич В.А.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5.4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членов трудового коллектива в акции “Беларусь помнит”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апрель-май 2024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Хломко С.н.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5.5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трудового коллектива в торжественных мероприятиях, посвященных 80-летию освобождения Республики Беларусь от немецко-фашистских захватчиков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согласно плана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5.6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фотовыставок, информационных уголков, посвященных Великой Отечественной войне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Свистун А.И.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5.7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Привлечение молодых работников в возрасте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31 года к участию в мероприятиях по увековечению памяти участников Великой Отечественной войны в преддверии Дня Победы (9 мая), ко Дню Независимости Республики Беларусь (3 июля)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апрель-июль 2024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5.8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акциях по наведению порядка и благоустройству территорий населенных пунктов, исторических, памятных мест, озеленению территорий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Хломко С.Н.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5.9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и проведение встречи трудового коллектива с работниками прокуратуры Волковысского района с целью ознакомления с информацией о расследовании уголовного дела о геноциде белорусского народа в период Великой Отечественной войны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5.10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в трудовом коллективе просмотра художественных и документальных фильмов с целью патриотического воспитания населения, сохранения исторической памяти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Михалевич В.А.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345" w:type="dxa"/>
            <w:gridSpan w:val="5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 Идеологическое обеспечение системы формирования ценностных ориентаций, здорового образа жизни и экологической культуры населения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работников организации в республиканском субботнике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Хломко С.Н.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6.2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работников организации в районном субботнике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Хломко С.Н.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345" w:type="dxa"/>
            <w:gridSpan w:val="5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 Идеологическая работа с различными категориями граждан и общественными объединениями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345" w:type="dxa"/>
            <w:gridSpan w:val="5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7.1 Работа в трудовом коллективе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7.1.1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собраний, открытых встреч, индивидуальных бесед с работниками с целью выявления проблемных вопросов и выработки конкретных действий по улучшению социальной защищенности работников, поддержания высокой трудовой и исполнительской дисциплины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ежемесячно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Хломко С.Н.</w:t>
            </w:r>
          </w:p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Рыжаненкова А.К.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7.1.2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Представление работников организации к Государственным наградам, Почетным грамотам, Благодарностям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Хломко С.Н.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7.1.3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Мотиторинг  состояния общественной безопасности и   дисциплины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ежемесячно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Хломко С.Н.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7.1.7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встреч с представителями правоохранительных органов, органов здравоохранения, МЧС, ГАИ по вопросам безопасного и ответственного поведения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345" w:type="dxa"/>
            <w:gridSpan w:val="5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7.2 Работа с профсоюзной организацией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7.2.1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Поддержка мероприятий, проходящих под эгидой Белорусского профессионального союза работников ППО ГУО “Средняя школа д.Изабелин”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Короза О.А.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7.2.2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совместного контроля за обеспечением надлежащих (безопасных) условий труда работников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Хломко С.Н.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Короза О.А.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7.2.3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единого Дня охраны труда в организации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 2024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Хломко С.Н.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Короза О.А.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7.2.4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деятельности по оздоровлению и санаторно-курортному лечению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Хломко С.Н.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Короза О.А.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7.2.5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детей работников организации новогодними подарками, билетами на новогодние представления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 2024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Короза О.А.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345" w:type="dxa"/>
            <w:gridSpan w:val="5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7.3 Работа с молодежью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7.3.1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Содействие сезонной занятости молодежи в составе студенческих отрядов в организации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июнь-август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7.3.3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встреч и бесед с молодыми специалистами, пришедшими на работу в организацию в 2024 году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ежемесячно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Хломко С.Н.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Короза О.А.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7.3.4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в учреждениях, обеспечивающих получение общего среднего и среднего специального образования, профориентационной работы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7.3.5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Поддержка одаренной и талантливой молодежи в организации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Хломко С.Н.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7.3.6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Вовлечение молодых специалистов в деятельность общественных объединений и политических партий, осуществляющих свою деятельность на территории района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Короза О.А.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7.3.7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молодых специалистов во встрече с руководством Волковысского районного комитета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согласно графика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Короза О.А.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345" w:type="dxa"/>
            <w:gridSpan w:val="5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7.4 Взаимодействие с лицами пенсионного возраста, ветеранами организации, ветеранами Великой Отечественной войны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7.4.1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встреч ветеранов труда с молодыми специалистами в целях обмена опытом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 2024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7.4.2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Посещение на дому, оказание материальной, социальной и практической помощи в поддержании в надлежащем состоянии жилых помещений и подворий ветеранов труда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Короза О.А.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7.4.3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Приглашение ветеранов труда на торжественные и праздничные мероприятия организации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Короза О.А.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7.4.4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Направление поздравительных открыток в честь государственных праздников пенсионерам организации и ветеранам труда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Короза О.А.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345" w:type="dxa"/>
            <w:gridSpan w:val="5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7.5 Взаимодействие с лицами с особыми потребностями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7.5.1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Оказание благотворительной, спонсорской помощи помощи отдельным физическим лицам, нуждающимся в помощи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 поступлении соответсвующих писем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7.5.2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безбарьерной среды ГУО «Средняя школа д.Изабелин»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Хломко С.Н.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7.5.3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благотворительных акций или оказание материальной помощи семьям, имеющим детей с инвалидностью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август, декабрь 2024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Янушко О.И.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345" w:type="dxa"/>
            <w:gridSpan w:val="5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7.6 Взаимодействие с политическими партиями и общественными объединениями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7.6.1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Ознакомление членов трудового коллектива с общественными объединениями и политическими партиями, осуществляющими свою деятельность на территории района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Хломко С.Н.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25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7.6.2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91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Размещение (актуализация) информации о деятельности первичных организаций общественных объединений в организации на стенде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pStyle w:val="para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Короза О.А.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445" w:type="dxa"/>
            <w:tmTcPr id="1723009893" protected="0"/>
          </w:tcPr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6"/>
    <w:tmLastPosSelect w:val="0"/>
    <w:tmLastPosFrameIdx w:val="142"/>
    <w:tmLastPosCaret>
      <w:tmLastPosPgfIdx w:val="17"/>
      <w:tmLastPosIdx w:val="120"/>
    </w:tmLastPosCaret>
    <w:tmLastPosAnchor>
      <w:tmLastPosPgfIdx w:val="0"/>
      <w:tmLastPosIdx w:val="0"/>
    </w:tmLastPosAnchor>
    <w:tmLastPosTblRect w:left="0" w:top="0" w:right="0" w:bottom="0"/>
  </w:tmLastPos>
  <w:tmAppRevision w:date="1723009893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Основной текст3"/>
    <w:qFormat/>
    <w:basedOn w:val="para0"/>
    <w:pPr>
      <w:spacing w:after="0" w:line="326" w:lineRule="exact"/>
      <w:widowControl w:val="0"/>
    </w:pPr>
    <w:rPr>
      <w:rFonts w:ascii="Times New Roman" w:hAnsi="Times New Roman"/>
      <w:sz w:val="26"/>
      <w:szCs w:val="26"/>
    </w:rPr>
  </w:style>
  <w:style w:type="paragraph" w:styleId="para2">
    <w:name w:val="No Spacing"/>
    <w:qFormat/>
    <w:pPr>
      <w:spacing w:after="0" w:line="240" w:lineRule="auto"/>
    </w:pPr>
    <w:rPr>
      <w:rFonts w:ascii="Calibri" w:hAnsi="Calibri" w:eastAsia="Calibri"/>
      <w:sz w:val="22"/>
      <w:szCs w:val="22"/>
      <w:lang w:val="ru-ru" w:bidi="ar-sa"/>
    </w:rPr>
  </w:style>
  <w:style w:type="paragraph" w:styleId="para3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Основной текст_"/>
    <w:basedOn w:val="char0"/>
    <w:rPr>
      <w:rFonts w:ascii="Times New Roman" w:hAnsi="Times New Roman" w:cs="Times New Roman"/>
      <w:sz w:val="26"/>
      <w:szCs w:val="2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Основной текст3"/>
    <w:qFormat/>
    <w:basedOn w:val="para0"/>
    <w:pPr>
      <w:spacing w:after="0" w:line="326" w:lineRule="exact"/>
      <w:widowControl w:val="0"/>
    </w:pPr>
    <w:rPr>
      <w:rFonts w:ascii="Times New Roman" w:hAnsi="Times New Roman"/>
      <w:sz w:val="26"/>
      <w:szCs w:val="26"/>
    </w:rPr>
  </w:style>
  <w:style w:type="paragraph" w:styleId="para2">
    <w:name w:val="No Spacing"/>
    <w:qFormat/>
    <w:pPr>
      <w:spacing w:after="0" w:line="240" w:lineRule="auto"/>
    </w:pPr>
    <w:rPr>
      <w:rFonts w:ascii="Calibri" w:hAnsi="Calibri" w:eastAsia="Calibri"/>
      <w:sz w:val="22"/>
      <w:szCs w:val="22"/>
      <w:lang w:val="ru-ru" w:bidi="ar-sa"/>
    </w:rPr>
  </w:style>
  <w:style w:type="paragraph" w:styleId="para3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Основной текст_"/>
    <w:basedOn w:val="char0"/>
    <w:rPr>
      <w:rFonts w:ascii="Times New Roman" w:hAnsi="Times New Roman" w:cs="Times New Roman"/>
      <w:sz w:val="26"/>
      <w:szCs w:val="2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/>
  <cp:revision>16</cp:revision>
  <cp:lastPrinted>2024-08-06T12:02:00Z</cp:lastPrinted>
  <dcterms:created xsi:type="dcterms:W3CDTF">2024-08-06T10:57:00Z</dcterms:created>
  <dcterms:modified xsi:type="dcterms:W3CDTF">2024-08-07T05:51:33Z</dcterms:modified>
</cp:coreProperties>
</file>