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67" w:rsidRPr="00B02293" w:rsidRDefault="00696767" w:rsidP="006967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b/>
          <w:sz w:val="28"/>
          <w:szCs w:val="28"/>
          <w:lang w:eastAsia="ru-RU"/>
        </w:rPr>
        <w:t>Беларускае вяселле</w:t>
      </w:r>
    </w:p>
    <w:p w:rsidR="00696767" w:rsidRPr="00B02293" w:rsidRDefault="00696767" w:rsidP="006967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b/>
          <w:sz w:val="28"/>
          <w:szCs w:val="28"/>
          <w:lang w:eastAsia="ru-RU"/>
        </w:rPr>
        <w:t>Сцэнарый фальклорнага свята для вучняў старшых класаў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Несцерка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(ён жа вядучы)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. Добры дзень, сябры! Эх, колькі вас тут сабралася! Дык гэта ж я на фронт трапіў! Ну, нічога. Несцерку не прывыкаць. 3 той пары, як я дапамог Юрасю і Насцечцы шлюб узяць, Несцерка як сват усюды нарасхват. Так што я ўжо займеў прафесію. Але ж вяселле арганізаваць — не простая справа. Гэта навука, якая складвалася ў народзе вякамі. Нездарма адзін мудры чалавек сказаў, што «вяселле — гэта народная опера са шчаслівым канцом». I першая дзея гэтай оперы не сватанне, а рада ў доме жаніха, на якую збіраліся родныя, сваякі, каб абмеркаваць, якую нявесту лепш узяць — чарнявую, бялявую ці рыжу кучаравую. Прапаную паглядзець, як гэта адбывалася.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Гучыць музыка. На сцэне — бацька і маці, гаспадыня завіхаецца ля печы.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Бацька. Слухай, маці, пара ўжо нашаму Мікіту пару падабраць. А то ўсё ходзіць недзе вечарамі, а калі ажэніцца, дык пра гаспадарку будзе лепш клапаціцца. Як ты лічыш?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Маці. Даўно пара.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Уваходзіць Мікіта.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Бацька. Ну, сынку, мы тут з маці прыйшлі да згоды, што пара табе нявесту шукаць.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Мікіта. Татка!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Бацька. Не таткай! Трэба, пакуль нявесты добрыя ў вёсцы ёсць. Ды і маці памочніца па гаспадарцы не лішне каб была. Так што сядай, сынку, абмеркаваць тое-сёе трэба.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Стук у дзверы.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Маці. О, кум завітаў да нас.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Бацька. Садзіся, кум.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Кум. Дзякую.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Бацька. Вось задумалі ажаніць твайго хрэсніка.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Кум. Калі задумалі, дык няхай Бог памагае.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Бацька. Ну дык вось што, кум! Мы — родныя, ты — хросны. Парай, можа, ты ведаеш падхадзячую нявесту.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Маці. Вось у Нічыпара дзеўка на працу здатная, працуе і смак чуе.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Мікіта. Не трэба мне такая дзеўка, у якой адно косць ды скура.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Бацька. Дык мо возьмеш Яўгінню Кандратаву?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Мікіта. Дык яна ж адно языком менціць. Ад гэтай балбатухі забаляць вухі.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Маці. А мо Марысю Хвядосаву?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Мікіта. Няўжо ты не ведаеш, што ў яе матка — ласкатуха? Яны ж аднаго балота чэрці.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Бацька. А калі Змітракову дзеўку?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Маці. Ого, нагледзеў! Тая ідзе — не дайдзе, гаворыць — не дагаворыць. Зазяваецца, дык вады нахлябаецца.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Бацька. У Ягора дзеўка, здаецца, нічога.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Мікіта. От гэтая дзеўка харошая, але трохі пышная. Як адсунулася, дык мы ўтрох селі.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Маці. А мо Ганну Андрэеву? I прыгожая, і на касу багатая, і працавітая. Рукі да работы, ногі да ахвоты, і галава да ўсяго.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Кум. Дзеўка харошая. Няхай Бог дае. А як жа на гэта жаніх глядзіць?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Бацька. Мы пыталі, пыталі, а ён ні тое ні сёе.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Мікіта. Эх, дзеўка добрая. Але ці кахае яна мяне?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Бацька. А вось гэта мы і павінны пачуць заўтра вечарам. Жонка, пячы хлеб, будзем збірацца ў сваты.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Несцерка. Амаль паўсюдна ў Беларусі перад заручынамі адбывалася сватанне. Даўней у беларусаў Смаленшчыны існаваў звычай вазіць па вёсках на масляным тыдні дзяўчыну, якой прыходзіў час браць шлюб. Спыняючыся каля кожнай хаты, дзе быў хлопец, асоба, якая вазіла дзяўчыну, пытала: «Ці надабі табе надаба? ». Калі адказ быў адмоўны, то яны з тым жа запытаннем ехалі да наступных хат. Так да таго часу, пакуль у якой-небудзь хаце не зацікавяцца дзяўчынай, тады ўвосень да яе прысылалі сватоў. Аднак такі звычай — вялікая рэдкасць для Беларусі. Існавала нямала спосабаў сказаць пра тое, што дзяўчына згодна на шлюб або адмаўляецца ад яго. У выпадку адмовы сяброўкі нявесты ўтыкалі ў воз сватам венік. Прыкмет згоды на шлюб было шмат: дзяўчына прымае ад сватоў хлеб, дорыць бацькам ручнік і кавалкі палатна... Калі ж нявеста нічога не адказвае на запытанне бацькі, ці згодна браць шлюб, і пасля прапановы вымесці хату пачынае яе месці ад стала да дзвярэй, тым самым адмаўляе жаніху. Гэты звычай адлюстраваўся і ў песнях, хаця кожная дзяўчына імкнулася чыста вымесці да прыходу сватоў не толькі хату, але і двор.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Хата маладой. На сцэне маці. Стук у дзверы.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Сват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 сцэнай)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. Мы — сваты з дарогі. памарозілі ногі, па марозе хадзілі, галасок загубілі.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 маладога. Пусці, свацця, у хату хоць ножкі пагрэці, на маладую паглядзеці.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Сваты праходзяць у хату.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 маладой. Добры вечар! Што вы хацелі, людзі добрыя?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Сват. Мы — купцы заморскія, шукалі тавару не ляжачага, а хадзячага! Калі ў вас ёсць, пакажыце ліцом, а мы пахвастаем сваім таварцом!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 маладой. Вы, здаецца, хатай памыліліся, людзі добрыя! У нас жа нічога няма на продаж.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Сват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(засцілае на стол хустачку, ставіць на яе бутэльку)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. Я сват прысланы, каб стол быў засланы. Прыехалі мы па тую кветку, што цвіце зімой і ўлетку.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Кума. Хадзілі мы, брадзілі па вашым лесе, напалі на след пышнага звера. Гналіся, гналіся за куніцай, у сяло ўвагналіся, след згубілі. Сталі шукаць, аж след прыйшоў да вашай хаты! Распыталіся ў людзей, аж то быў не пышны звер, не куніца, а красна дзевіца-галубка.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 жаніха. А ў нас ёсць галубок да пары вашай галубцы. I прыгожы, і гаваркі, і ў полі работнік — пашукаць такога. Дык ці не злучыць нашых галубкоў, каб разам жылі, дзетак расцілі ды пра нас не забывалі.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 маладой. Добра, госці паважаныя, зараз прывяду галубку!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(Ідзе за дачкой, вяртаецца з ёй.)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Сват. Якая прыгажуня.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 жаніха. I разумная, напэўна.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Кума. I працавітая.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 жаніха. За ёй, толькі за ёй мы прыехалі.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 маладой. Дзякую вам, людзі, за добрыя словы. Вось ручнік для Мікітавага бацькі, а вось хусцінка для яго маці.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 жаніха. А мы для вас таксама падарункі прывезлі. Вось табе, свацейка, бохан хлеба і бутэлька добрага віна.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 маладой. Дзякуй вам вялікі, госцейкі даражэнькія, сядайце за стол.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Усе сядаюць за стол. Гучыць народная музыка.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Пасля слова бярэ сват.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Сват. Дзякуем вам за хлеб, за соль. А цяпер самы час вызначыць, калі ж нашы галубкі пажэняцца. Хочацца, каб хутчэй нявестачка стала добрай памочніцай бацькам Мікіты.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 маладой. Вось як збяром ураджай, тады і вяселле справім, як раз пасля Пакроваў, праз два тыдні.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Сват. Добра, дамовіліся! А зараз паедзем дадому!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 маладой. Тады будзем дзверы зачыняць, а пасля Пакроваў вас у госці чакаць!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Несцерка. Адбылося сватанне. I ў хуткім часе ў хаце нявесты праходзяць заручыны, на якіх дзяўчыну далучаюць да роду жаніха, і яна ўжо не мае права адмовіцца ад замужжа. Таму гэта частка вясельнага абраду і называецца заручынамі, бо. тут маладыя абменьваюцца заручальнымі пярсцёнкамі, рукі ж іх звязваюць ручніком. Кожнаму дзеянню нададзена сімвалічнае значэнне, таму што маладыя знаходзяцца на пачатку новага, супольнага жыцця, каб быць разам назаўжды.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сцэне нявеста і сяброўкі выконваюць танец.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З'яўляецца маці.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Маладая. Стукнула, грукнула на дварэ. Паглядзі, мамачка, ці не па мяне!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 маладой. Па цябе, дачушачка, па твае ясныя вочачкі, па твае русыя косачкі!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Маладая. А дзевачкі, а падружачкі! А што ж мне, маладой, рабіці? Едуць мяне заручаці!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Нявеста з сяброўкамі ўцякаюць. Уваходзяць госці.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 маладога.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Добры вечар, сваты, у хату,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Дзень добры табе, свацейка!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Ці весела твая хацейка?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Ці здарова твая сямейка?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Ці стаіць на стале гарэлка?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Сват.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Прыехалі на заручыны —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Сені, хата закручаны.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 каго ж мы заручаць будзем?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Ганначкі дома няма.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куды ж яна пайшла?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Ці ў лес па каліну,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Ці ў вёску па радзіну?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 ў лес па каліну —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Ўсю каліну абламала.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 ў вёску па радзіну —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Ўсю радзіну пазбірала.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Бацька маладога.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 ждалі, ці выглядалі вы нас,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Ці адчынялі вы варотачкі для нас?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Ці засцілалі цясовыя столікі для нас?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Ці налівалі кубачкі віна для нас?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 хоць любіце ці не любіце, як мы вас?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Маці маладой.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Госцейкі, а любыя, просім вас,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 піце, а гуляйце вы ў нас!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 ёсць у нас бочачка віна — усё для вас.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Вып'еце тую, знойдзем другую — усё для вас.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 мы вам бочачку віна даставім — усё, усё для вас!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Бацька маладой.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Праходзьце, госці паважаныя,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Сядайце за сталы дубовыя.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Сват.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Прыбіліся, як рыба к гату!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Запрасіла нас свацця ў хату.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Ой, ды ручанькі пагрэць, на маладую паглядзець.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Пакажыце нам тую, за якую страдаем.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Выходзяць нявеста і яе брат, той бярэ сястру за касу і патрабуе выкуп ад жаніха.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Брат маладой. Зараз жа адрэжу цудоўныя валасы, калі жаніх не заплаціць выкуп.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Малады. На табе чырвонец.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Брат. Мала.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Малады. На табе яшчэ два чырвонцы.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Брат. Няўжо мая сястра так мала каштуе?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Малады. Вось табе ўсё, чым я багаты.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Брат. Добра, аддаю табе сястру. Няхай яна будзе табе добрай жонкай, шчырай маці для вашых дзяцей, чулай нявесткай для вашых бацькоў.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(Бярэ маладых за рукі, выводзіць на авансцэну.)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Маладая. Благаславі мяне, мамачка, на доўгі век, на кароткую дарогу.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 маладой.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А Ганначка, а дачушачка.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Я цябе благаслаўляю.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Над табой я болей волечкі не маю.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Аддала я цябе на Мікітаву апеку.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Няхай мацуе цябе, маю дзетачку, да спакон веку.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Маладыя абменьваюцца пярсцёнкамі.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Сват.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Мы ж цябе, дзеванька, заручаем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Ды шчасцейка табе жадаем!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Будзь здарова, як вада,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Будзь багата, як зямля,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Будзь прыгожая, як ружа.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Добрага бярэш сабе мужа!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Сват звязвае рукі маладых.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 маладой.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Даў нам Бог заручыны раненька,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Пабраліся дзетачкі за ручанькі.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Маладому хлопчыку тры падарачкі.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Першы падарачак — бела хустачка,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Другі падарачак — залаты персцень,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Трэці падарачак — малада дзевачка.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Бела хустачка — заручыцеся,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Залаты персцень — абмяняйцеся,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Маладая дзевачка жыці да быці,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Жыці да быці — веку дажываці.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Сват.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 хмель з аўсом зліваецца,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Так наша Ганначка з Мікітам злучаецца.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Маладым развязваюць рукі.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Сват. А зараз у знак згоды на шлюб, бацькі маладых, абменьвайцеся хлебам.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 маладога. Вось вам наш хлеб, каб ваша галубка хутчэй стала нашай.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 маладой. А вось вам наш хлеб, каб ваш галубок прыйшоўся даспадобы нашай галубцы.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Маладая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 маці жаніха)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. Вось гэта зерне рассыпце ў сябе дома, каб прыйшоў дабрабыт, каб шчасце ўвайшло ў вашу хату.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Маці маладога. Пагасцявалі, пара і чэсць знаць, дадому пара!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Бацька маладога. Дык падзякуем свату за паўнюсеньку хату, печ яго пабелену, чэсць яго ды пашану. ! свацці, бо яна добра падавала, вельмі смачна частавала.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Усе развітваюцца.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Несцерка. Важным момантам у вяселлі была дзяльба каравая. Яго выпякалі каравайніцы. Гэта былі абавязкова замужнія жанчыны, не бяздзетныя, тыя, хто добра жыў у шлюбе. Старэйшай каравайніцай была хросная маці ці цётка. Жанчыны засыпалі ў дзяжу муку, рашчынялі і мясілі цеста, звярталіся да прысутных з просьбай благаславіць кожнае дзеянне па падрыхтоўцы каравая. Рошчыну размешвалі правай рукой па ходу сонца і далонь не сціскалі ў кулак, каб маладыя жылі дружна, не біліся. А вось у печ каравай саджаў мужчына. Жаніх, калі ехаў па маладую, забіраў каравай з сабою.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Гучыць музыка. Кума ўрачыста выносіць каравай.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За ёй — госці. Маладыя і сват — ля стала.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Кум. Ці ёсць тут бацька і маці?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Бацькі. Маем быці.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Кум. Благаславіце, чэсны людзі, важны каравай дзяліце.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Бацькі. Благаслаўляем.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Кума. Наш каравай дарагі, спечаны з 7 палёў пшаніцы, з 7 кароў масла, ён вельмі смачны.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Сват. Першым разам лепшым часам благаславіце каравай дзяліць.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Госці. Бог благаславіць.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Сват. Другім разам лепшым часам благаславіце каравай дзяліць.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Госці. Бог благаславіць.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Сват. Трэцім разам лепшым часам благаславіце каравай дзяліць.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Госці. Бог благаславіць.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Сват. Запрашаем на каравай, на Божы дар, бацькоў маладых.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Бацькі маладога.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Даруем вам, дзеці,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Пару валоў, 12 кароў,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Даруем бульбы падполле,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Каб было дзетак застолле.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Бацькі маладой.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Колькі ў морах-акіянах вады,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Столькі шчасця вам, дзетачкі,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На доўгія гады!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Сват. Запрашаем на каравай, на Божы дар, хроснага бацьку і маці.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Кум. Дарую грошы бумажныя, каб маладыя былі ў людзях паважныя.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Кума.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Жадаю шчасця і любові,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На чужое не ўпаваць,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 свае нажываць.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Сват. Запрашаем на каравай, на Божы дар, сясцёр маладой.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Сёстры.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Дарую капейку на шчаслівую сямейку,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Дарую дзве — каб жылі з умом у галаве,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 руб серабром — каб жылі з дабром,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 кладу ўсё астальное,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Каб нервы былі стальныя.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Гучыць музыка. Працягваецца віншаванне. Да гасцей далучаецца вядучы Несцерка.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Несцерка.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Слаўна, слаўна атрымалася.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I вам, пэўна, спадабалася.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Маладыя, у пуць-дарогу.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Дар любві вам у падмогу!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Спіс выкарыстанай літаратуры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Беларуская вусна-паэтычная творчасць / К. П. Кабашнікаў [і інш.]. — 2-е выд., перапрац. — Мінск : Вышэйш. шк., 1988. — С. .182-—185.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Катовіч, А. Традыцыйнае беларускае вяселле / А. Катовіч, Я. Крук /7 Звязда. — 2005—2006.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Сцэнізацыя фальклорных свят і абрадаў / аўт.- склад. В. С. Новак, I. Ф. Штэйнер. — Мазыр : Белы вецер, 1999. — С. 80- 98.</w:t>
      </w: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767" w:rsidRPr="00B02293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767" w:rsidRDefault="00696767" w:rsidP="00696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F90" w:rsidRDefault="00DF6F90">
      <w:bookmarkStart w:id="0" w:name="_GoBack"/>
      <w:bookmarkEnd w:id="0"/>
    </w:p>
    <w:sectPr w:rsidR="00DF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49FC"/>
    <w:multiLevelType w:val="multilevel"/>
    <w:tmpl w:val="3BAE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5768B"/>
    <w:multiLevelType w:val="multilevel"/>
    <w:tmpl w:val="1B60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67"/>
    <w:rsid w:val="00696767"/>
    <w:rsid w:val="00D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8697-585D-44B4-A16A-A844002C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6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6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2023-01-31T07:49:00Z</dcterms:created>
  <dcterms:modified xsi:type="dcterms:W3CDTF">2023-01-31T07:50:00Z</dcterms:modified>
</cp:coreProperties>
</file>